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A376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right="-431"/>
        <w:jc w:val="center"/>
        <w:rPr>
          <w:rFonts w:asciiTheme="majorHAnsi" w:hAnsiTheme="majorHAnsi" w:cs="Times New Roman"/>
          <w:sz w:val="36"/>
          <w:szCs w:val="36"/>
        </w:rPr>
      </w:pPr>
      <w:bookmarkStart w:id="0" w:name="_GoBack"/>
      <w:bookmarkEnd w:id="0"/>
      <w:r w:rsidRPr="00CF5E32">
        <w:rPr>
          <w:rFonts w:asciiTheme="majorHAnsi" w:hAnsiTheme="majorHAnsi" w:cs="Gill Sans MT"/>
          <w:b/>
          <w:bCs/>
          <w:sz w:val="36"/>
          <w:szCs w:val="36"/>
        </w:rPr>
        <w:t>Résolution du CHSCT et date</w:t>
      </w:r>
    </w:p>
    <w:p w14:paraId="4934757A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0"/>
          <w:szCs w:val="20"/>
        </w:rPr>
      </w:pPr>
    </w:p>
    <w:p w14:paraId="7C8BA40E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8"/>
          <w:szCs w:val="28"/>
        </w:rPr>
      </w:pPr>
      <w:r w:rsidRPr="00CF5E32">
        <w:rPr>
          <w:rFonts w:asciiTheme="majorHAnsi" w:hAnsiTheme="majorHAnsi" w:cs="Gill Sans MT"/>
          <w:b/>
          <w:bCs/>
          <w:sz w:val="28"/>
          <w:szCs w:val="28"/>
        </w:rPr>
        <w:t>1°) Motivations de l’expertise</w:t>
      </w:r>
    </w:p>
    <w:p w14:paraId="1421AC04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 xml:space="preserve">Conformément à l’ordre du jour de la réunion du CHSCT </w:t>
      </w:r>
      <w:proofErr w:type="gramStart"/>
      <w:r w:rsidRPr="00FC7BE8">
        <w:rPr>
          <w:rFonts w:asciiTheme="majorHAnsi" w:hAnsiTheme="majorHAnsi" w:cs="Gill Sans MT"/>
          <w:sz w:val="20"/>
          <w:szCs w:val="20"/>
        </w:rPr>
        <w:t>du ..</w:t>
      </w:r>
      <w:proofErr w:type="gramEnd"/>
      <w:r w:rsidRPr="00FC7BE8">
        <w:rPr>
          <w:rFonts w:asciiTheme="majorHAnsi" w:hAnsiTheme="majorHAnsi" w:cs="Gill Sans MT"/>
          <w:sz w:val="20"/>
          <w:szCs w:val="20"/>
        </w:rPr>
        <w:t>…… (</w:t>
      </w:r>
      <w:proofErr w:type="gramStart"/>
      <w:r w:rsidRPr="00FC7BE8">
        <w:rPr>
          <w:rFonts w:asciiTheme="majorHAnsi" w:hAnsiTheme="majorHAnsi" w:cs="Gill Sans MT"/>
          <w:sz w:val="20"/>
          <w:szCs w:val="20"/>
        </w:rPr>
        <w:t>date</w:t>
      </w:r>
      <w:proofErr w:type="gramEnd"/>
      <w:r w:rsidRPr="00FC7BE8">
        <w:rPr>
          <w:rFonts w:asciiTheme="majorHAnsi" w:hAnsiTheme="majorHAnsi" w:cs="Gill Sans MT"/>
          <w:sz w:val="20"/>
          <w:szCs w:val="20"/>
        </w:rPr>
        <w:t xml:space="preserve">), le CHSCT de l’établissement/entreprise </w:t>
      </w:r>
      <w:r w:rsidRPr="00FC7BE8">
        <w:rPr>
          <w:rFonts w:asciiTheme="majorHAnsi" w:hAnsiTheme="majorHAnsi" w:cs="Gill Sans MT"/>
          <w:iCs/>
          <w:sz w:val="20"/>
          <w:szCs w:val="20"/>
        </w:rPr>
        <w:t>……..(</w:t>
      </w:r>
      <w:proofErr w:type="gramStart"/>
      <w:r w:rsidRPr="00FC7BE8">
        <w:rPr>
          <w:rFonts w:asciiTheme="majorHAnsi" w:hAnsiTheme="majorHAnsi" w:cs="Gill Sans MT"/>
          <w:iCs/>
          <w:sz w:val="20"/>
          <w:szCs w:val="20"/>
        </w:rPr>
        <w:t>nom</w:t>
      </w:r>
      <w:proofErr w:type="gramEnd"/>
      <w:r w:rsidRPr="00FC7BE8">
        <w:rPr>
          <w:rFonts w:asciiTheme="majorHAnsi" w:hAnsiTheme="majorHAnsi" w:cs="Gill Sans MT"/>
          <w:iCs/>
          <w:sz w:val="20"/>
          <w:szCs w:val="20"/>
        </w:rPr>
        <w:t>)</w:t>
      </w:r>
      <w:r w:rsidRPr="00FC7BE8">
        <w:rPr>
          <w:rFonts w:asciiTheme="majorHAnsi" w:hAnsiTheme="majorHAnsi" w:cs="Gill Sans MT"/>
          <w:sz w:val="20"/>
          <w:szCs w:val="20"/>
        </w:rPr>
        <w:t xml:space="preserve"> est consulté sur un projet important modifiant les conditions de travail au sens de l’article L.4612-8 du Code du Travail. (Indiquez le nom du projet)………</w:t>
      </w:r>
      <w:proofErr w:type="gramStart"/>
      <w:r w:rsidRPr="00FC7BE8">
        <w:rPr>
          <w:rFonts w:asciiTheme="majorHAnsi" w:hAnsiTheme="majorHAnsi" w:cs="Gill Sans MT"/>
          <w:sz w:val="20"/>
          <w:szCs w:val="20"/>
        </w:rPr>
        <w:t>..</w:t>
      </w:r>
      <w:proofErr w:type="gramEnd"/>
    </w:p>
    <w:p w14:paraId="6AD0E3E7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</w:p>
    <w:p w14:paraId="6AC3F593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Il s’agit de </w:t>
      </w:r>
    </w:p>
    <w:p w14:paraId="7AB0EE87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 w:firstLine="708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- préciser les services, les salariés, les sites, les métiers concernés et leur nombre puis décrire succinctement la nature du projet ; </w:t>
      </w:r>
    </w:p>
    <w:p w14:paraId="70BBA0FC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 w:firstLine="708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- Préciser les motivations avancées par la Direction. </w:t>
      </w:r>
    </w:p>
    <w:p w14:paraId="691BCBC5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 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ab/>
        <w:t xml:space="preserve">- Indiquer alors les </w:t>
      </w:r>
      <w:r>
        <w:rPr>
          <w:rFonts w:asciiTheme="majorHAnsi" w:hAnsiTheme="majorHAnsi" w:cs="Gill Sans MT"/>
          <w:i/>
          <w:iCs/>
          <w:sz w:val="20"/>
          <w:szCs w:val="20"/>
        </w:rPr>
        <w:t xml:space="preserve">inquiétudes, 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>doutes</w:t>
      </w:r>
      <w:r>
        <w:rPr>
          <w:rFonts w:asciiTheme="majorHAnsi" w:hAnsiTheme="majorHAnsi" w:cs="Gill Sans MT"/>
          <w:i/>
          <w:iCs/>
          <w:sz w:val="20"/>
          <w:szCs w:val="20"/>
        </w:rPr>
        <w:t xml:space="preserve"> du CHSCT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 et/ou le manque d’informations sur les conséquences/les impacts du projet en termes de conditions de travail et/ou d’éventuelle aggravation des risques professionnels. </w:t>
      </w:r>
    </w:p>
    <w:p w14:paraId="6A6537E1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481DA17B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0"/>
          <w:szCs w:val="20"/>
        </w:rPr>
      </w:pPr>
      <w:r w:rsidRPr="00FC7BE8">
        <w:rPr>
          <w:rFonts w:asciiTheme="majorHAnsi" w:hAnsiTheme="majorHAnsi" w:cs="Gill Sans MT"/>
          <w:b/>
          <w:bCs/>
          <w:sz w:val="20"/>
          <w:szCs w:val="20"/>
        </w:rPr>
        <w:t>Conformément à l’art. L.4614-12 du Code du travail, le CHSCT de l’établissement décide donc de recourir à un expert afin de l’aider à appréhender et à évaluer le projet…… (</w:t>
      </w:r>
      <w:proofErr w:type="gramStart"/>
      <w:r w:rsidRPr="00FC7BE8">
        <w:rPr>
          <w:rFonts w:asciiTheme="majorHAnsi" w:hAnsiTheme="majorHAnsi" w:cs="Gill Sans MT"/>
          <w:b/>
          <w:bCs/>
          <w:sz w:val="20"/>
          <w:szCs w:val="20"/>
        </w:rPr>
        <w:t>nom</w:t>
      </w:r>
      <w:proofErr w:type="gramEnd"/>
      <w:r w:rsidRPr="00FC7BE8">
        <w:rPr>
          <w:rFonts w:asciiTheme="majorHAnsi" w:hAnsiTheme="majorHAnsi" w:cs="Gill Sans MT"/>
          <w:b/>
          <w:bCs/>
          <w:sz w:val="20"/>
          <w:szCs w:val="20"/>
        </w:rPr>
        <w:t>) pour lequel il est consulté.</w:t>
      </w:r>
    </w:p>
    <w:p w14:paraId="33C8D75B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3AFA9893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>Périmètre de l’expertise : Services et salariés concernés :</w:t>
      </w:r>
    </w:p>
    <w:p w14:paraId="3ABC0310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Les salariés/agents concernés par l’expertise appartiennent aux services suivants………</w:t>
      </w:r>
    </w:p>
    <w:p w14:paraId="59CE5779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Indiquer le nombre de salariés concernés et éventuellement les métiers ou fonctions particulièrement ciblés</w:t>
      </w:r>
      <w:r>
        <w:rPr>
          <w:rFonts w:asciiTheme="majorHAnsi" w:hAnsiTheme="majorHAnsi" w:cs="Gill Sans MT"/>
          <w:sz w:val="20"/>
          <w:szCs w:val="20"/>
        </w:rPr>
        <w:t>.</w:t>
      </w:r>
    </w:p>
    <w:p w14:paraId="5BFEB4EA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556F6DCB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8"/>
          <w:szCs w:val="28"/>
        </w:rPr>
      </w:pPr>
      <w:r w:rsidRPr="00CF5E32">
        <w:rPr>
          <w:rFonts w:asciiTheme="majorHAnsi" w:hAnsiTheme="majorHAnsi" w:cs="Gill Sans MT"/>
          <w:b/>
          <w:bCs/>
          <w:sz w:val="28"/>
          <w:szCs w:val="28"/>
        </w:rPr>
        <w:t>2°) Le choix de l’expert :</w:t>
      </w:r>
    </w:p>
    <w:p w14:paraId="2ED3D718" w14:textId="77777777" w:rsid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0FEF7F1A" w14:textId="77777777" w:rsid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 xml:space="preserve">Pour cette mission, le CHSCT désigne le cabinet </w:t>
      </w:r>
      <w:r w:rsidRPr="00FC7BE8">
        <w:rPr>
          <w:rFonts w:asciiTheme="majorHAnsi" w:hAnsiTheme="majorHAnsi" w:cs="Gill Sans MT"/>
          <w:iCs/>
          <w:sz w:val="20"/>
          <w:szCs w:val="20"/>
        </w:rPr>
        <w:t>DS&amp;O</w:t>
      </w:r>
      <w:r w:rsidRPr="00FC7BE8">
        <w:rPr>
          <w:rFonts w:asciiTheme="majorHAnsi" w:hAnsiTheme="majorHAnsi" w:cs="Gill Sans MT"/>
          <w:sz w:val="20"/>
          <w:szCs w:val="20"/>
        </w:rPr>
        <w:t xml:space="preserve">, agréé par le Ministère du Travail, </w:t>
      </w:r>
    </w:p>
    <w:p w14:paraId="71EBB194" w14:textId="77777777" w:rsidR="00CF5E32" w:rsidRDefault="00CF5E32" w:rsidP="00CF5E32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</w:p>
    <w:p w14:paraId="7A087040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  <w:r w:rsidRPr="00CF5E32">
        <w:rPr>
          <w:rFonts w:asciiTheme="majorHAnsi" w:hAnsiTheme="majorHAnsi" w:cs="Gill Sans MT"/>
          <w:b/>
          <w:sz w:val="20"/>
          <w:szCs w:val="20"/>
        </w:rPr>
        <w:t>Développement Social et Organisation</w:t>
      </w:r>
    </w:p>
    <w:p w14:paraId="30C74043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  <w:r w:rsidRPr="00CF5E32">
        <w:rPr>
          <w:rFonts w:asciiTheme="majorHAnsi" w:hAnsiTheme="majorHAnsi" w:cs="Gill Sans MT"/>
          <w:b/>
          <w:sz w:val="20"/>
          <w:szCs w:val="20"/>
        </w:rPr>
        <w:t>28 bd Kellermann</w:t>
      </w:r>
    </w:p>
    <w:p w14:paraId="66F90B4D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  <w:r w:rsidRPr="00CF5E32">
        <w:rPr>
          <w:rFonts w:asciiTheme="majorHAnsi" w:hAnsiTheme="majorHAnsi" w:cs="Gill Sans MT"/>
          <w:b/>
          <w:sz w:val="20"/>
          <w:szCs w:val="20"/>
        </w:rPr>
        <w:t>75013 Paris</w:t>
      </w:r>
    </w:p>
    <w:p w14:paraId="7B337551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0028974C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8"/>
          <w:szCs w:val="28"/>
        </w:rPr>
      </w:pPr>
      <w:r w:rsidRPr="00CF5E32">
        <w:rPr>
          <w:rFonts w:asciiTheme="majorHAnsi" w:hAnsiTheme="majorHAnsi" w:cs="Gill Sans MT"/>
          <w:b/>
          <w:bCs/>
          <w:sz w:val="28"/>
          <w:szCs w:val="28"/>
        </w:rPr>
        <w:t>3°) Le « cahier des charges » de la mission d’expertise :</w:t>
      </w:r>
    </w:p>
    <w:p w14:paraId="3040DD42" w14:textId="77777777" w:rsid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</w:p>
    <w:p w14:paraId="4374EB9E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>A compléter et à préciser</w:t>
      </w:r>
    </w:p>
    <w:p w14:paraId="777FEEED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La mission confiée à l’expert aura plusieurs objectifs :</w:t>
      </w:r>
    </w:p>
    <w:p w14:paraId="01FDF4D6" w14:textId="77777777" w:rsidR="00CF5E32" w:rsidRPr="00FC7BE8" w:rsidRDefault="00CF5E32" w:rsidP="00CF5E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Analyser les conditions de travail des services et métiers concernés par le projet.</w:t>
      </w:r>
    </w:p>
    <w:p w14:paraId="06A6573D" w14:textId="77777777" w:rsidR="00CF5E32" w:rsidRPr="00FC7BE8" w:rsidRDefault="00CF5E32" w:rsidP="00CF5E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Analyser le projet présenté et en évaluer les effets en termes de conditions de travail et de risques professionnels.</w:t>
      </w:r>
    </w:p>
    <w:p w14:paraId="366D7A0F" w14:textId="77777777" w:rsidR="00CF5E32" w:rsidRPr="00FC7BE8" w:rsidRDefault="00CF5E32" w:rsidP="00CF5E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Aider le CHSCT à avancer, dans le cadre du projet, des propositions de prévention des risques professionnels et d’amélioration des conditions de travail.</w:t>
      </w:r>
    </w:p>
    <w:p w14:paraId="20F05314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3EAFF551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8"/>
          <w:szCs w:val="28"/>
        </w:rPr>
      </w:pPr>
      <w:r w:rsidRPr="00CF5E32">
        <w:rPr>
          <w:rFonts w:asciiTheme="majorHAnsi" w:hAnsiTheme="majorHAnsi" w:cs="Gill Sans MT"/>
          <w:b/>
          <w:bCs/>
          <w:sz w:val="28"/>
          <w:szCs w:val="28"/>
        </w:rPr>
        <w:t>4°) La désignation d’un membre pour faire appliquer la résolution :</w:t>
      </w:r>
    </w:p>
    <w:p w14:paraId="7F62F01A" w14:textId="77777777" w:rsid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11A200D2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Nous donnons mandat à M</w:t>
      </w:r>
      <w:r>
        <w:rPr>
          <w:rFonts w:asciiTheme="majorHAnsi" w:hAnsiTheme="majorHAnsi" w:cs="Gill Sans MT"/>
          <w:sz w:val="20"/>
          <w:szCs w:val="20"/>
        </w:rPr>
        <w:t>/Mme</w:t>
      </w:r>
      <w:r w:rsidRPr="00FC7BE8">
        <w:rPr>
          <w:rFonts w:asciiTheme="majorHAnsi" w:hAnsiTheme="majorHAnsi" w:cs="Gill Sans MT"/>
          <w:sz w:val="20"/>
          <w:szCs w:val="20"/>
        </w:rPr>
        <w:t>………………, Secrétaire (ou membre) du CHSCT pour prendre toutes les dispositions nécessaires à l’exécution de cette décision, notamment de prendre contact avec l’expert désigné et éventuellement d’engager, pour défendre les intérêts du CHSCT, toutes les procédures administratives ou judiciaires requises.</w:t>
      </w:r>
    </w:p>
    <w:p w14:paraId="0F063702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7C78FC79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487AA95D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Résultats du vote :</w:t>
      </w:r>
    </w:p>
    <w:p w14:paraId="16E6D545" w14:textId="77777777" w:rsidR="00700006" w:rsidRPr="00742363" w:rsidRDefault="00700006" w:rsidP="00700006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</w:rPr>
      </w:pPr>
      <w:r w:rsidRPr="00742363">
        <w:rPr>
          <w:rFonts w:asciiTheme="majorHAnsi" w:hAnsiTheme="majorHAnsi" w:cs="Gill Sans MT"/>
          <w:b/>
        </w:rPr>
        <w:t xml:space="preserve">POUR : </w:t>
      </w:r>
    </w:p>
    <w:p w14:paraId="309088B1" w14:textId="77777777" w:rsidR="00700006" w:rsidRPr="00742363" w:rsidRDefault="00700006" w:rsidP="00700006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</w:rPr>
      </w:pPr>
      <w:r w:rsidRPr="00742363">
        <w:rPr>
          <w:rFonts w:asciiTheme="majorHAnsi" w:hAnsiTheme="majorHAnsi" w:cs="Gill Sans MT"/>
          <w:b/>
        </w:rPr>
        <w:t>CONTRE :</w:t>
      </w:r>
    </w:p>
    <w:p w14:paraId="33D8B2DC" w14:textId="77777777" w:rsidR="00700006" w:rsidRPr="00742363" w:rsidRDefault="00700006" w:rsidP="00700006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</w:rPr>
      </w:pPr>
      <w:r w:rsidRPr="00742363">
        <w:rPr>
          <w:rFonts w:asciiTheme="majorHAnsi" w:hAnsiTheme="majorHAnsi" w:cs="Gill Sans MT"/>
          <w:b/>
        </w:rPr>
        <w:t>ABSTENTIONS :</w:t>
      </w:r>
    </w:p>
    <w:p w14:paraId="7CBAF6EE" w14:textId="77777777" w:rsidR="00CC12E6" w:rsidRPr="00CF5E32" w:rsidRDefault="00CC12E6" w:rsidP="00700006">
      <w:pPr>
        <w:widowControl w:val="0"/>
        <w:autoSpaceDE w:val="0"/>
        <w:autoSpaceDN w:val="0"/>
        <w:adjustRightInd w:val="0"/>
        <w:ind w:left="708" w:right="-431"/>
        <w:jc w:val="both"/>
      </w:pPr>
    </w:p>
    <w:sectPr w:rsidR="00CC12E6" w:rsidRPr="00CF5E32" w:rsidSect="0028690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F5"/>
    <w:rsid w:val="000C7E49"/>
    <w:rsid w:val="00286908"/>
    <w:rsid w:val="002C79C7"/>
    <w:rsid w:val="002D2EC7"/>
    <w:rsid w:val="00700006"/>
    <w:rsid w:val="008B0CD9"/>
    <w:rsid w:val="00AF05F5"/>
    <w:rsid w:val="00B443DC"/>
    <w:rsid w:val="00CC12E6"/>
    <w:rsid w:val="00CF5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57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F5"/>
    <w:pPr>
      <w:spacing w:after="0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s">
    <w:name w:val="Pied de pages"/>
    <w:basedOn w:val="Normal"/>
    <w:autoRedefine/>
    <w:qFormat/>
    <w:rsid w:val="002C79C7"/>
    <w:pPr>
      <w:spacing w:after="120"/>
    </w:pPr>
    <w:rPr>
      <w:rFonts w:ascii="Arial" w:hAnsi="Arial"/>
      <w:color w:val="595959" w:themeColor="text1" w:themeTint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F5"/>
    <w:pPr>
      <w:spacing w:after="0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s">
    <w:name w:val="Pied de pages"/>
    <w:basedOn w:val="Normal"/>
    <w:autoRedefine/>
    <w:qFormat/>
    <w:rsid w:val="002C79C7"/>
    <w:pPr>
      <w:spacing w:after="120"/>
    </w:pPr>
    <w:rPr>
      <w:rFonts w:ascii="Arial" w:hAnsi="Arial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2000</Characters>
  <Application>Microsoft Macintosh Word</Application>
  <DocSecurity>0</DocSecurity>
  <Lines>16</Lines>
  <Paragraphs>4</Paragraphs>
  <ScaleCrop>false</ScaleCrop>
  <Company>lms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 lms</dc:creator>
  <cp:keywords/>
  <dc:description/>
  <cp:lastModifiedBy>EKATERINA YAM</cp:lastModifiedBy>
  <cp:revision>2</cp:revision>
  <cp:lastPrinted>2016-07-28T13:52:00Z</cp:lastPrinted>
  <dcterms:created xsi:type="dcterms:W3CDTF">2017-05-26T10:24:00Z</dcterms:created>
  <dcterms:modified xsi:type="dcterms:W3CDTF">2017-05-26T10:24:00Z</dcterms:modified>
</cp:coreProperties>
</file>